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D304AE" w14:textId="416DB149" w:rsidR="004D7CFE" w:rsidRPr="004D7CFE" w:rsidRDefault="004D7CFE" w:rsidP="004D7CFE">
      <w:pPr>
        <w:rPr>
          <w:rFonts w:cstheme="minorHAnsi"/>
        </w:rPr>
      </w:pPr>
      <w:r w:rsidRPr="004D7CFE">
        <w:rPr>
          <w:rFonts w:cstheme="minorHAnsi"/>
        </w:rPr>
        <w:t>Table 1 Characteristics of the participants at 3 time-points</w:t>
      </w:r>
    </w:p>
    <w:tbl>
      <w:tblPr>
        <w:tblStyle w:val="a8"/>
        <w:tblW w:w="9498" w:type="dxa"/>
        <w:tblLook w:val="06A0" w:firstRow="1" w:lastRow="0" w:firstColumn="1" w:lastColumn="0" w:noHBand="1" w:noVBand="1"/>
      </w:tblPr>
      <w:tblGrid>
        <w:gridCol w:w="1985"/>
        <w:gridCol w:w="2173"/>
        <w:gridCol w:w="2174"/>
        <w:gridCol w:w="2174"/>
        <w:gridCol w:w="992"/>
      </w:tblGrid>
      <w:tr w:rsidR="004D7CFE" w:rsidRPr="004D7CFE" w14:paraId="009AD602" w14:textId="77777777" w:rsidTr="00585B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07AB68A0" w14:textId="16C8607A" w:rsidR="004D7CFE" w:rsidRPr="004D7CFE" w:rsidRDefault="004D7CFE" w:rsidP="004D7CFE">
            <w:pPr>
              <w:jc w:val="center"/>
              <w:rPr>
                <w:rFonts w:cstheme="minorHAnsi"/>
              </w:rPr>
            </w:pPr>
            <w:bookmarkStart w:id="0" w:name="_GoBack"/>
          </w:p>
        </w:tc>
        <w:tc>
          <w:tcPr>
            <w:tcW w:w="2173" w:type="dxa"/>
          </w:tcPr>
          <w:p w14:paraId="55D97C6B" w14:textId="21D61521" w:rsidR="004D7CFE" w:rsidRPr="004D7CFE" w:rsidRDefault="004D7CFE" w:rsidP="004D7C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eastAsia="Times New Roman" w:cstheme="minorHAnsi"/>
              </w:rPr>
              <w:t>Pre-pandemic</w:t>
            </w:r>
          </w:p>
        </w:tc>
        <w:tc>
          <w:tcPr>
            <w:tcW w:w="2174" w:type="dxa"/>
          </w:tcPr>
          <w:p w14:paraId="1386FADA" w14:textId="2CF55B98" w:rsidR="004D7CFE" w:rsidRPr="004D7CFE" w:rsidRDefault="004D7CFE" w:rsidP="004D7C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eastAsia="Times New Roman" w:cstheme="minorHAnsi"/>
              </w:rPr>
              <w:t>During School Closure</w:t>
            </w:r>
          </w:p>
        </w:tc>
        <w:tc>
          <w:tcPr>
            <w:tcW w:w="2174" w:type="dxa"/>
          </w:tcPr>
          <w:p w14:paraId="3C5238D7" w14:textId="5BC7B06E" w:rsidR="004D7CFE" w:rsidRPr="004D7CFE" w:rsidRDefault="004D7CFE" w:rsidP="004D7C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eastAsia="Times New Roman" w:cstheme="minorHAnsi"/>
              </w:rPr>
              <w:t>School Partially Reopened</w:t>
            </w:r>
          </w:p>
        </w:tc>
        <w:tc>
          <w:tcPr>
            <w:tcW w:w="992" w:type="dxa"/>
          </w:tcPr>
          <w:p w14:paraId="395B5A0F" w14:textId="77777777" w:rsidR="004D7CFE" w:rsidRPr="004D7CFE" w:rsidRDefault="004D7CFE" w:rsidP="004D7C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D7CFE" w:rsidRPr="004D7CFE" w14:paraId="4EC24795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4F10B50F" w14:textId="2534D590" w:rsidR="004D7CFE" w:rsidRPr="004D7CFE" w:rsidRDefault="004D7CFE" w:rsidP="004D7CFE">
            <w:pPr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Data collection period</w:t>
            </w:r>
          </w:p>
        </w:tc>
        <w:tc>
          <w:tcPr>
            <w:tcW w:w="2173" w:type="dxa"/>
          </w:tcPr>
          <w:p w14:paraId="4EFEF257" w14:textId="76F1C87B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Sep 2019 – Jan 2020</w:t>
            </w:r>
          </w:p>
        </w:tc>
        <w:tc>
          <w:tcPr>
            <w:tcW w:w="2174" w:type="dxa"/>
          </w:tcPr>
          <w:p w14:paraId="25A3DC82" w14:textId="34A5085A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Mar 2020 – Apr 2020</w:t>
            </w:r>
          </w:p>
        </w:tc>
        <w:tc>
          <w:tcPr>
            <w:tcW w:w="2174" w:type="dxa"/>
          </w:tcPr>
          <w:p w14:paraId="1A4F2618" w14:textId="3A3E2D4D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Oct 2020 – Jul 2021</w:t>
            </w:r>
          </w:p>
        </w:tc>
        <w:tc>
          <w:tcPr>
            <w:tcW w:w="992" w:type="dxa"/>
          </w:tcPr>
          <w:p w14:paraId="69752967" w14:textId="4DA31A6B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p-value</w:t>
            </w:r>
            <w:r w:rsidR="00E731F0">
              <w:rPr>
                <w:rFonts w:ascii="Calibri" w:eastAsia="Times New Roman" w:hAnsi="Calibri" w:cs="Calibri"/>
                <w:color w:val="000000"/>
              </w:rPr>
              <w:t>*</w:t>
            </w:r>
          </w:p>
        </w:tc>
      </w:tr>
      <w:tr w:rsidR="004D7CFE" w:rsidRPr="004D7CFE" w14:paraId="209BB4AE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0E40FFF1" w14:textId="77777777" w:rsidR="004D7CFE" w:rsidRPr="004D7CFE" w:rsidRDefault="004D7CFE" w:rsidP="004D7CFE">
            <w:pPr>
              <w:rPr>
                <w:rFonts w:cstheme="minorHAnsi"/>
              </w:rPr>
            </w:pPr>
          </w:p>
        </w:tc>
        <w:tc>
          <w:tcPr>
            <w:tcW w:w="2173" w:type="dxa"/>
          </w:tcPr>
          <w:p w14:paraId="6EA767BC" w14:textId="42A56F6A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N (%)/ Mean (SD)</w:t>
            </w:r>
          </w:p>
        </w:tc>
        <w:tc>
          <w:tcPr>
            <w:tcW w:w="2174" w:type="dxa"/>
          </w:tcPr>
          <w:p w14:paraId="2743976D" w14:textId="5FB01364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N (%)/ Mean (SD)</w:t>
            </w:r>
          </w:p>
        </w:tc>
        <w:tc>
          <w:tcPr>
            <w:tcW w:w="2174" w:type="dxa"/>
          </w:tcPr>
          <w:p w14:paraId="6714FB73" w14:textId="00E4D406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N (%)/ Mean (SD)</w:t>
            </w:r>
          </w:p>
        </w:tc>
        <w:tc>
          <w:tcPr>
            <w:tcW w:w="992" w:type="dxa"/>
          </w:tcPr>
          <w:p w14:paraId="2AFF563A" w14:textId="77777777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D7CFE" w:rsidRPr="004D7CFE" w14:paraId="2B714D4C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106F473D" w14:textId="65A6A4D9" w:rsidR="004D7CFE" w:rsidRPr="004D7CFE" w:rsidRDefault="004D7CFE" w:rsidP="004D7CFE">
            <w:pPr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Total valid data collected</w:t>
            </w:r>
          </w:p>
        </w:tc>
        <w:tc>
          <w:tcPr>
            <w:tcW w:w="2173" w:type="dxa"/>
          </w:tcPr>
          <w:p w14:paraId="180CA257" w14:textId="450EFB4A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577</w:t>
            </w:r>
          </w:p>
        </w:tc>
        <w:tc>
          <w:tcPr>
            <w:tcW w:w="2174" w:type="dxa"/>
          </w:tcPr>
          <w:p w14:paraId="37BC9968" w14:textId="6ACB1EBF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2174" w:type="dxa"/>
          </w:tcPr>
          <w:p w14:paraId="5955EE4A" w14:textId="0D676F90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293</w:t>
            </w:r>
          </w:p>
        </w:tc>
        <w:tc>
          <w:tcPr>
            <w:tcW w:w="992" w:type="dxa"/>
          </w:tcPr>
          <w:p w14:paraId="50A37FF9" w14:textId="77777777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D7CFE" w:rsidRPr="004D7CFE" w14:paraId="0FC66CB4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4983372E" w14:textId="520E44A2" w:rsidR="004D7CFE" w:rsidRPr="004D7CFE" w:rsidRDefault="004D7CFE" w:rsidP="004D7CFE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School type</w:t>
            </w:r>
          </w:p>
        </w:tc>
        <w:tc>
          <w:tcPr>
            <w:tcW w:w="2173" w:type="dxa"/>
          </w:tcPr>
          <w:p w14:paraId="49E8C5EA" w14:textId="77777777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74" w:type="dxa"/>
          </w:tcPr>
          <w:p w14:paraId="01FD728F" w14:textId="77777777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174" w:type="dxa"/>
          </w:tcPr>
          <w:p w14:paraId="7320958A" w14:textId="77777777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2" w:type="dxa"/>
          </w:tcPr>
          <w:p w14:paraId="4415B4D0" w14:textId="77777777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D7CFE" w:rsidRPr="004D7CFE" w14:paraId="3130348A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34AF2E48" w14:textId="542FA9A0" w:rsidR="004D7CFE" w:rsidRPr="004D7CFE" w:rsidRDefault="004D7CFE" w:rsidP="004D7CFE">
            <w:pPr>
              <w:ind w:firstLine="18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Primary</w:t>
            </w:r>
          </w:p>
        </w:tc>
        <w:tc>
          <w:tcPr>
            <w:tcW w:w="2173" w:type="dxa"/>
          </w:tcPr>
          <w:p w14:paraId="3F8F598C" w14:textId="438B2F73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267 (46%)</w:t>
            </w:r>
          </w:p>
        </w:tc>
        <w:tc>
          <w:tcPr>
            <w:tcW w:w="2174" w:type="dxa"/>
          </w:tcPr>
          <w:p w14:paraId="796B1E15" w14:textId="4DA81DD4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87 (60%)</w:t>
            </w:r>
          </w:p>
        </w:tc>
        <w:tc>
          <w:tcPr>
            <w:tcW w:w="2174" w:type="dxa"/>
          </w:tcPr>
          <w:p w14:paraId="1D6DFDBF" w14:textId="458D19B1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137 (47%)</w:t>
            </w:r>
          </w:p>
        </w:tc>
        <w:tc>
          <w:tcPr>
            <w:tcW w:w="992" w:type="dxa"/>
          </w:tcPr>
          <w:p w14:paraId="1FAC5471" w14:textId="4E8C35AD" w:rsidR="004D7CFE" w:rsidRPr="00935787" w:rsidRDefault="00935787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935787">
              <w:rPr>
                <w:rFonts w:cstheme="minorHAnsi"/>
                <w:b/>
                <w:bCs/>
              </w:rPr>
              <w:t>0.013</w:t>
            </w:r>
          </w:p>
        </w:tc>
      </w:tr>
      <w:tr w:rsidR="004D7CFE" w:rsidRPr="004D7CFE" w14:paraId="07664235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215C6288" w14:textId="511F86AC" w:rsidR="004D7CFE" w:rsidRPr="004D7CFE" w:rsidRDefault="004D7CFE" w:rsidP="004D7CFE">
            <w:pPr>
              <w:ind w:firstLine="18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Secondary</w:t>
            </w:r>
          </w:p>
        </w:tc>
        <w:tc>
          <w:tcPr>
            <w:tcW w:w="2173" w:type="dxa"/>
          </w:tcPr>
          <w:p w14:paraId="703CD16C" w14:textId="417E597D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310 (54%)</w:t>
            </w:r>
          </w:p>
        </w:tc>
        <w:tc>
          <w:tcPr>
            <w:tcW w:w="2174" w:type="dxa"/>
          </w:tcPr>
          <w:p w14:paraId="683B0A27" w14:textId="273BE48E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59 (40%)</w:t>
            </w:r>
          </w:p>
        </w:tc>
        <w:tc>
          <w:tcPr>
            <w:tcW w:w="2174" w:type="dxa"/>
          </w:tcPr>
          <w:p w14:paraId="3C0165FE" w14:textId="3FBBF4C0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156 (53%)</w:t>
            </w:r>
          </w:p>
        </w:tc>
        <w:tc>
          <w:tcPr>
            <w:tcW w:w="992" w:type="dxa"/>
          </w:tcPr>
          <w:p w14:paraId="1CB2835D" w14:textId="77777777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D7CFE" w:rsidRPr="004D7CFE" w14:paraId="16D8095E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7906A04D" w14:textId="28A9496F" w:rsidR="004D7CFE" w:rsidRPr="004D7CFE" w:rsidRDefault="004D7CFE" w:rsidP="004D7CFE">
            <w:pPr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Sex</w:t>
            </w:r>
          </w:p>
        </w:tc>
        <w:tc>
          <w:tcPr>
            <w:tcW w:w="2173" w:type="dxa"/>
          </w:tcPr>
          <w:p w14:paraId="0E409AE5" w14:textId="77777777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74" w:type="dxa"/>
          </w:tcPr>
          <w:p w14:paraId="5F82EC7A" w14:textId="77777777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74" w:type="dxa"/>
          </w:tcPr>
          <w:p w14:paraId="3CB6E162" w14:textId="77777777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992" w:type="dxa"/>
          </w:tcPr>
          <w:p w14:paraId="4EF13701" w14:textId="77777777" w:rsidR="004D7CFE" w:rsidRPr="004D7CFE" w:rsidRDefault="004D7CFE" w:rsidP="004D7C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35787" w:rsidRPr="004D7CFE" w14:paraId="39F90DBD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78EC131E" w14:textId="0172FF72" w:rsidR="00935787" w:rsidRPr="004D7CFE" w:rsidRDefault="00935787" w:rsidP="00935787">
            <w:pPr>
              <w:ind w:firstLine="18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Female</w:t>
            </w:r>
          </w:p>
        </w:tc>
        <w:tc>
          <w:tcPr>
            <w:tcW w:w="2173" w:type="dxa"/>
          </w:tcPr>
          <w:p w14:paraId="13A65A0A" w14:textId="33BE5CE8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333 (58%)</w:t>
            </w:r>
          </w:p>
        </w:tc>
        <w:tc>
          <w:tcPr>
            <w:tcW w:w="2174" w:type="dxa"/>
          </w:tcPr>
          <w:p w14:paraId="6FD8FA16" w14:textId="28FEF55E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100 (68%)</w:t>
            </w:r>
          </w:p>
        </w:tc>
        <w:tc>
          <w:tcPr>
            <w:tcW w:w="2174" w:type="dxa"/>
          </w:tcPr>
          <w:p w14:paraId="71FF10A1" w14:textId="5817E842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227 (77%)</w:t>
            </w:r>
          </w:p>
        </w:tc>
        <w:tc>
          <w:tcPr>
            <w:tcW w:w="992" w:type="dxa"/>
          </w:tcPr>
          <w:p w14:paraId="612DED64" w14:textId="469C19E7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b/>
                <w:bCs/>
                <w:color w:val="000000"/>
              </w:rPr>
              <w:t>&lt;0.001</w:t>
            </w:r>
          </w:p>
        </w:tc>
      </w:tr>
      <w:tr w:rsidR="00935787" w:rsidRPr="004D7CFE" w14:paraId="45DE9277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2290E188" w14:textId="28360AA6" w:rsidR="00935787" w:rsidRPr="004D7CFE" w:rsidRDefault="00935787" w:rsidP="00935787">
            <w:pPr>
              <w:ind w:firstLine="18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Male</w:t>
            </w:r>
          </w:p>
        </w:tc>
        <w:tc>
          <w:tcPr>
            <w:tcW w:w="2173" w:type="dxa"/>
          </w:tcPr>
          <w:p w14:paraId="2B28D807" w14:textId="3C435C38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244 (42%)</w:t>
            </w:r>
          </w:p>
        </w:tc>
        <w:tc>
          <w:tcPr>
            <w:tcW w:w="2174" w:type="dxa"/>
          </w:tcPr>
          <w:p w14:paraId="58F4522B" w14:textId="7F35A8FB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46 (32%)</w:t>
            </w:r>
          </w:p>
        </w:tc>
        <w:tc>
          <w:tcPr>
            <w:tcW w:w="2174" w:type="dxa"/>
          </w:tcPr>
          <w:p w14:paraId="30011C5B" w14:textId="48A0A0D1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66 (23%)</w:t>
            </w:r>
          </w:p>
        </w:tc>
        <w:tc>
          <w:tcPr>
            <w:tcW w:w="992" w:type="dxa"/>
          </w:tcPr>
          <w:p w14:paraId="35A995A4" w14:textId="77777777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35787" w:rsidRPr="004D7CFE" w14:paraId="0A3D690A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06A5A990" w14:textId="554640AD" w:rsidR="00935787" w:rsidRPr="004D7CFE" w:rsidRDefault="00935787" w:rsidP="00935787">
            <w:pPr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Age (years)</w:t>
            </w:r>
          </w:p>
        </w:tc>
        <w:tc>
          <w:tcPr>
            <w:tcW w:w="2173" w:type="dxa"/>
          </w:tcPr>
          <w:p w14:paraId="1C66B3FC" w14:textId="032C0305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12.85 (2.61)</w:t>
            </w:r>
          </w:p>
        </w:tc>
        <w:tc>
          <w:tcPr>
            <w:tcW w:w="2174" w:type="dxa"/>
          </w:tcPr>
          <w:p w14:paraId="2B1386A4" w14:textId="4A7C85F2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12.14 (2.90)</w:t>
            </w:r>
          </w:p>
        </w:tc>
        <w:tc>
          <w:tcPr>
            <w:tcW w:w="2174" w:type="dxa"/>
          </w:tcPr>
          <w:p w14:paraId="27210EFB" w14:textId="262B786C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11.93 (2.11)</w:t>
            </w:r>
          </w:p>
        </w:tc>
        <w:tc>
          <w:tcPr>
            <w:tcW w:w="992" w:type="dxa"/>
          </w:tcPr>
          <w:p w14:paraId="3A487F03" w14:textId="6CB79A1A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4D7CFE">
              <w:rPr>
                <w:rFonts w:ascii="Calibri" w:eastAsia="Times New Roman" w:hAnsi="Calibri" w:cs="Calibri"/>
                <w:b/>
                <w:bCs/>
                <w:color w:val="000000"/>
              </w:rPr>
              <w:t>&lt;0.001</w:t>
            </w:r>
          </w:p>
        </w:tc>
      </w:tr>
      <w:tr w:rsidR="00935787" w:rsidRPr="004D7CFE" w14:paraId="2D41987B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70F35B07" w14:textId="5A9FD39A" w:rsidR="00935787" w:rsidRPr="004D7CFE" w:rsidRDefault="00935787" w:rsidP="00935787">
            <w:pPr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Anthropometric parameters</w:t>
            </w:r>
          </w:p>
        </w:tc>
        <w:tc>
          <w:tcPr>
            <w:tcW w:w="2173" w:type="dxa"/>
          </w:tcPr>
          <w:p w14:paraId="42F816CD" w14:textId="77777777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74" w:type="dxa"/>
          </w:tcPr>
          <w:p w14:paraId="428F88AB" w14:textId="77777777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74" w:type="dxa"/>
          </w:tcPr>
          <w:p w14:paraId="177AEBEE" w14:textId="77777777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992" w:type="dxa"/>
          </w:tcPr>
          <w:p w14:paraId="61B9BAD6" w14:textId="77777777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35787" w:rsidRPr="004D7CFE" w14:paraId="500A4B86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4883805F" w14:textId="40859409" w:rsidR="00935787" w:rsidRPr="004D7CFE" w:rsidRDefault="00935787" w:rsidP="00935787">
            <w:pPr>
              <w:ind w:firstLine="18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Height (z-score)</w:t>
            </w:r>
          </w:p>
        </w:tc>
        <w:tc>
          <w:tcPr>
            <w:tcW w:w="2173" w:type="dxa"/>
          </w:tcPr>
          <w:p w14:paraId="77E0A69B" w14:textId="5F8CF5FC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-0.39 (1.50)</w:t>
            </w:r>
          </w:p>
        </w:tc>
        <w:tc>
          <w:tcPr>
            <w:tcW w:w="2174" w:type="dxa"/>
          </w:tcPr>
          <w:p w14:paraId="0064904F" w14:textId="3DC5A0C9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-0.41 (1.49)</w:t>
            </w:r>
          </w:p>
        </w:tc>
        <w:tc>
          <w:tcPr>
            <w:tcW w:w="2174" w:type="dxa"/>
          </w:tcPr>
          <w:p w14:paraId="2D00CDE3" w14:textId="61B6097F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-0.29 (1.10)</w:t>
            </w:r>
          </w:p>
        </w:tc>
        <w:tc>
          <w:tcPr>
            <w:tcW w:w="992" w:type="dxa"/>
          </w:tcPr>
          <w:p w14:paraId="12E7573C" w14:textId="1F973C1C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0.535</w:t>
            </w:r>
          </w:p>
        </w:tc>
      </w:tr>
      <w:tr w:rsidR="00935787" w:rsidRPr="004D7CFE" w14:paraId="745EB968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36002C65" w14:textId="07E9B207" w:rsidR="00935787" w:rsidRPr="004D7CFE" w:rsidRDefault="00935787" w:rsidP="00935787">
            <w:pPr>
              <w:ind w:firstLine="18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Weight (z-score)</w:t>
            </w:r>
          </w:p>
        </w:tc>
        <w:tc>
          <w:tcPr>
            <w:tcW w:w="2173" w:type="dxa"/>
          </w:tcPr>
          <w:p w14:paraId="3FB3FAEE" w14:textId="2B5F5E55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-0.10 (1.32)</w:t>
            </w:r>
          </w:p>
        </w:tc>
        <w:tc>
          <w:tcPr>
            <w:tcW w:w="2174" w:type="dxa"/>
          </w:tcPr>
          <w:p w14:paraId="76AE46F0" w14:textId="04B2A7AB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-0.03 (1.38)</w:t>
            </w:r>
          </w:p>
        </w:tc>
        <w:tc>
          <w:tcPr>
            <w:tcW w:w="2174" w:type="dxa"/>
          </w:tcPr>
          <w:p w14:paraId="16E45429" w14:textId="54D6F4DB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-0.02 (1.25)</w:t>
            </w:r>
          </w:p>
        </w:tc>
        <w:tc>
          <w:tcPr>
            <w:tcW w:w="992" w:type="dxa"/>
          </w:tcPr>
          <w:p w14:paraId="507D5CD2" w14:textId="557C5611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0.672</w:t>
            </w:r>
          </w:p>
        </w:tc>
      </w:tr>
      <w:tr w:rsidR="00935787" w:rsidRPr="004D7CFE" w14:paraId="59F7BF9B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70FBB1CE" w14:textId="1DFEA238" w:rsidR="00935787" w:rsidRPr="004D7CFE" w:rsidRDefault="00935787" w:rsidP="00935787">
            <w:pPr>
              <w:ind w:firstLine="18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BMI (z-score)</w:t>
            </w:r>
          </w:p>
        </w:tc>
        <w:tc>
          <w:tcPr>
            <w:tcW w:w="2173" w:type="dxa"/>
          </w:tcPr>
          <w:p w14:paraId="02E122C0" w14:textId="4CA2023A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0.17 (1.25)</w:t>
            </w:r>
          </w:p>
        </w:tc>
        <w:tc>
          <w:tcPr>
            <w:tcW w:w="2174" w:type="dxa"/>
          </w:tcPr>
          <w:p w14:paraId="11FEDD6B" w14:textId="7E3C5AA3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0.24 (1.26)</w:t>
            </w:r>
          </w:p>
        </w:tc>
        <w:tc>
          <w:tcPr>
            <w:tcW w:w="2174" w:type="dxa"/>
          </w:tcPr>
          <w:p w14:paraId="79811827" w14:textId="6C6E0ACF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0.13 (1.29)</w:t>
            </w:r>
          </w:p>
        </w:tc>
        <w:tc>
          <w:tcPr>
            <w:tcW w:w="992" w:type="dxa"/>
          </w:tcPr>
          <w:p w14:paraId="68888F8B" w14:textId="54A1A11B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0.683</w:t>
            </w:r>
          </w:p>
        </w:tc>
      </w:tr>
      <w:tr w:rsidR="00935787" w:rsidRPr="004D7CFE" w14:paraId="3E84E80C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107E7DAB" w14:textId="57AE7707" w:rsidR="00935787" w:rsidRPr="004D7CFE" w:rsidRDefault="00935787" w:rsidP="00935787">
            <w:pPr>
              <w:ind w:firstLine="180"/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Body fat (%)</w:t>
            </w:r>
          </w:p>
        </w:tc>
        <w:tc>
          <w:tcPr>
            <w:tcW w:w="2173" w:type="dxa"/>
          </w:tcPr>
          <w:p w14:paraId="5FA7D339" w14:textId="5B1928CC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20.99 (9.63)</w:t>
            </w:r>
          </w:p>
        </w:tc>
        <w:tc>
          <w:tcPr>
            <w:tcW w:w="2174" w:type="dxa"/>
          </w:tcPr>
          <w:p w14:paraId="445F2433" w14:textId="6F3F1178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21.38 (9.27)</w:t>
            </w:r>
          </w:p>
        </w:tc>
        <w:tc>
          <w:tcPr>
            <w:tcW w:w="2174" w:type="dxa"/>
          </w:tcPr>
          <w:p w14:paraId="10FC80FC" w14:textId="618E0FFE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20.72 (8.67)</w:t>
            </w:r>
          </w:p>
        </w:tc>
        <w:tc>
          <w:tcPr>
            <w:tcW w:w="992" w:type="dxa"/>
          </w:tcPr>
          <w:p w14:paraId="41ED0FD3" w14:textId="22087697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0.788</w:t>
            </w:r>
          </w:p>
        </w:tc>
      </w:tr>
      <w:tr w:rsidR="00935787" w:rsidRPr="004D7CFE" w14:paraId="44E612D1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1A2B1EEA" w14:textId="4AA3D864" w:rsidR="00935787" w:rsidRPr="004D7CFE" w:rsidRDefault="00935787" w:rsidP="00935787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Body Status</w:t>
            </w:r>
          </w:p>
        </w:tc>
        <w:tc>
          <w:tcPr>
            <w:tcW w:w="2173" w:type="dxa"/>
          </w:tcPr>
          <w:p w14:paraId="034DA4B8" w14:textId="77777777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74" w:type="dxa"/>
          </w:tcPr>
          <w:p w14:paraId="54B4D2AD" w14:textId="77777777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174" w:type="dxa"/>
          </w:tcPr>
          <w:p w14:paraId="38031AA8" w14:textId="77777777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992" w:type="dxa"/>
          </w:tcPr>
          <w:p w14:paraId="6A226769" w14:textId="77777777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35787" w:rsidRPr="004D7CFE" w14:paraId="68DFE071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0BC6D866" w14:textId="39BA473D" w:rsidR="00935787" w:rsidRPr="004D7CFE" w:rsidRDefault="00935787" w:rsidP="00935787">
            <w:pPr>
              <w:ind w:firstLine="180"/>
              <w:rPr>
                <w:rFonts w:cstheme="minorHAnsi"/>
              </w:rPr>
            </w:pPr>
            <w:r w:rsidRPr="004D7CFE">
              <w:rPr>
                <w:rFonts w:ascii="Calibri" w:hAnsi="Calibri" w:cs="Calibri"/>
                <w:color w:val="000000"/>
              </w:rPr>
              <w:t>Underweight</w:t>
            </w:r>
          </w:p>
        </w:tc>
        <w:tc>
          <w:tcPr>
            <w:tcW w:w="2173" w:type="dxa"/>
          </w:tcPr>
          <w:p w14:paraId="666871D5" w14:textId="0B8DF022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12 (2%)</w:t>
            </w:r>
          </w:p>
        </w:tc>
        <w:tc>
          <w:tcPr>
            <w:tcW w:w="2174" w:type="dxa"/>
          </w:tcPr>
          <w:p w14:paraId="4FE3DBBC" w14:textId="7E655D4D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2 (1%)</w:t>
            </w:r>
          </w:p>
        </w:tc>
        <w:tc>
          <w:tcPr>
            <w:tcW w:w="2174" w:type="dxa"/>
          </w:tcPr>
          <w:p w14:paraId="73718F97" w14:textId="74A90A92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12 (4%)</w:t>
            </w:r>
          </w:p>
        </w:tc>
        <w:tc>
          <w:tcPr>
            <w:tcW w:w="992" w:type="dxa"/>
          </w:tcPr>
          <w:p w14:paraId="669E7AF4" w14:textId="1AD91FBA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0.576</w:t>
            </w:r>
          </w:p>
        </w:tc>
      </w:tr>
      <w:tr w:rsidR="00935787" w:rsidRPr="004D7CFE" w14:paraId="6CEBFA99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6FB24E47" w14:textId="5202510B" w:rsidR="00935787" w:rsidRPr="004D7CFE" w:rsidRDefault="00935787" w:rsidP="00935787">
            <w:pPr>
              <w:ind w:firstLine="180"/>
              <w:rPr>
                <w:rFonts w:cstheme="minorHAnsi"/>
              </w:rPr>
            </w:pPr>
            <w:r w:rsidRPr="004D7CFE">
              <w:rPr>
                <w:rFonts w:ascii="Calibri" w:hAnsi="Calibri" w:cs="Calibri"/>
                <w:color w:val="000000"/>
              </w:rPr>
              <w:t>Normal</w:t>
            </w:r>
          </w:p>
        </w:tc>
        <w:tc>
          <w:tcPr>
            <w:tcW w:w="2173" w:type="dxa"/>
          </w:tcPr>
          <w:p w14:paraId="2671E3F8" w14:textId="4CC23F76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442 (7</w:t>
            </w:r>
            <w:r>
              <w:rPr>
                <w:rFonts w:cstheme="minorHAnsi"/>
              </w:rPr>
              <w:t>7</w:t>
            </w:r>
            <w:r w:rsidRPr="004D7CFE">
              <w:rPr>
                <w:rFonts w:cstheme="minorHAnsi"/>
              </w:rPr>
              <w:t>%)</w:t>
            </w:r>
          </w:p>
        </w:tc>
        <w:tc>
          <w:tcPr>
            <w:tcW w:w="2174" w:type="dxa"/>
          </w:tcPr>
          <w:p w14:paraId="7A436367" w14:textId="0F6623FE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111 (76%)</w:t>
            </w:r>
          </w:p>
        </w:tc>
        <w:tc>
          <w:tcPr>
            <w:tcW w:w="2174" w:type="dxa"/>
          </w:tcPr>
          <w:p w14:paraId="06495D1C" w14:textId="4B8AA003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227 (7</w:t>
            </w:r>
            <w:r>
              <w:rPr>
                <w:rFonts w:cstheme="minorHAnsi"/>
              </w:rPr>
              <w:t>7</w:t>
            </w:r>
            <w:r w:rsidRPr="004D7CFE">
              <w:rPr>
                <w:rFonts w:cstheme="minorHAnsi"/>
              </w:rPr>
              <w:t>%)</w:t>
            </w:r>
          </w:p>
        </w:tc>
        <w:tc>
          <w:tcPr>
            <w:tcW w:w="992" w:type="dxa"/>
          </w:tcPr>
          <w:p w14:paraId="4785A3DC" w14:textId="77777777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35787" w:rsidRPr="004D7CFE" w14:paraId="2F9C4D77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33F9AAF5" w14:textId="350035E2" w:rsidR="00935787" w:rsidRPr="004D7CFE" w:rsidRDefault="00935787" w:rsidP="00935787">
            <w:pPr>
              <w:ind w:firstLine="180"/>
              <w:rPr>
                <w:rFonts w:cstheme="minorHAnsi"/>
              </w:rPr>
            </w:pPr>
            <w:r w:rsidRPr="004D7CFE">
              <w:rPr>
                <w:rFonts w:ascii="Calibri" w:hAnsi="Calibri" w:cs="Calibri"/>
                <w:color w:val="000000"/>
              </w:rPr>
              <w:t>Overweight</w:t>
            </w:r>
          </w:p>
        </w:tc>
        <w:tc>
          <w:tcPr>
            <w:tcW w:w="2173" w:type="dxa"/>
          </w:tcPr>
          <w:p w14:paraId="0C2037B9" w14:textId="75367BBC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85 (1</w:t>
            </w:r>
            <w:r>
              <w:rPr>
                <w:rFonts w:cstheme="minorHAnsi"/>
              </w:rPr>
              <w:t>5</w:t>
            </w:r>
            <w:r w:rsidRPr="004D7CFE">
              <w:rPr>
                <w:rFonts w:cstheme="minorHAnsi"/>
              </w:rPr>
              <w:t>%)</w:t>
            </w:r>
          </w:p>
        </w:tc>
        <w:tc>
          <w:tcPr>
            <w:tcW w:w="2174" w:type="dxa"/>
          </w:tcPr>
          <w:p w14:paraId="4B0668F5" w14:textId="56E44CE0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21 (14%)</w:t>
            </w:r>
          </w:p>
        </w:tc>
        <w:tc>
          <w:tcPr>
            <w:tcW w:w="2174" w:type="dxa"/>
          </w:tcPr>
          <w:p w14:paraId="4FF5540C" w14:textId="4627815B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38 (13%)</w:t>
            </w:r>
          </w:p>
        </w:tc>
        <w:tc>
          <w:tcPr>
            <w:tcW w:w="992" w:type="dxa"/>
          </w:tcPr>
          <w:p w14:paraId="11A6306C" w14:textId="77777777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35787" w:rsidRPr="004D7CFE" w14:paraId="2E2C7135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1A54AAD8" w14:textId="42C3B144" w:rsidR="00935787" w:rsidRPr="004D7CFE" w:rsidRDefault="00935787" w:rsidP="00935787">
            <w:pPr>
              <w:ind w:firstLine="180"/>
              <w:rPr>
                <w:rFonts w:cstheme="minorHAnsi"/>
              </w:rPr>
            </w:pPr>
            <w:r w:rsidRPr="004D7CFE">
              <w:rPr>
                <w:rFonts w:ascii="Calibri" w:hAnsi="Calibri" w:cs="Calibri"/>
                <w:color w:val="000000"/>
              </w:rPr>
              <w:t>Obese</w:t>
            </w:r>
          </w:p>
        </w:tc>
        <w:tc>
          <w:tcPr>
            <w:tcW w:w="2173" w:type="dxa"/>
          </w:tcPr>
          <w:p w14:paraId="3D2AE76D" w14:textId="26A9E6EB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34 (</w:t>
            </w:r>
            <w:r>
              <w:rPr>
                <w:rFonts w:cstheme="minorHAnsi"/>
              </w:rPr>
              <w:t>6</w:t>
            </w:r>
            <w:r w:rsidRPr="004D7CFE">
              <w:rPr>
                <w:rFonts w:cstheme="minorHAnsi"/>
              </w:rPr>
              <w:t>%)</w:t>
            </w:r>
          </w:p>
        </w:tc>
        <w:tc>
          <w:tcPr>
            <w:tcW w:w="2174" w:type="dxa"/>
          </w:tcPr>
          <w:p w14:paraId="31FD1AF6" w14:textId="53C65051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7 (</w:t>
            </w:r>
            <w:r>
              <w:rPr>
                <w:rFonts w:cstheme="minorHAnsi"/>
              </w:rPr>
              <w:t>5</w:t>
            </w:r>
            <w:r w:rsidRPr="004D7CFE">
              <w:rPr>
                <w:rFonts w:cstheme="minorHAnsi"/>
              </w:rPr>
              <w:t>%)</w:t>
            </w:r>
          </w:p>
        </w:tc>
        <w:tc>
          <w:tcPr>
            <w:tcW w:w="2174" w:type="dxa"/>
          </w:tcPr>
          <w:p w14:paraId="56002B74" w14:textId="0A77A49E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15 (5%)</w:t>
            </w:r>
          </w:p>
        </w:tc>
        <w:tc>
          <w:tcPr>
            <w:tcW w:w="992" w:type="dxa"/>
          </w:tcPr>
          <w:p w14:paraId="5F8FE40B" w14:textId="77777777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35787" w:rsidRPr="004D7CFE" w14:paraId="3F814AEE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58E4811F" w14:textId="5E473E44" w:rsidR="00935787" w:rsidRPr="004D7CFE" w:rsidRDefault="00935787" w:rsidP="00935787">
            <w:pPr>
              <w:ind w:firstLine="18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Missing</w:t>
            </w:r>
          </w:p>
        </w:tc>
        <w:tc>
          <w:tcPr>
            <w:tcW w:w="2173" w:type="dxa"/>
          </w:tcPr>
          <w:p w14:paraId="513A55CE" w14:textId="7C8CA737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4 (1%)</w:t>
            </w:r>
          </w:p>
        </w:tc>
        <w:tc>
          <w:tcPr>
            <w:tcW w:w="2174" w:type="dxa"/>
          </w:tcPr>
          <w:p w14:paraId="45FAADFB" w14:textId="76A49069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5 (3%)</w:t>
            </w:r>
          </w:p>
        </w:tc>
        <w:tc>
          <w:tcPr>
            <w:tcW w:w="2174" w:type="dxa"/>
          </w:tcPr>
          <w:p w14:paraId="3CF15079" w14:textId="0BC48079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1 (0%)</w:t>
            </w:r>
          </w:p>
        </w:tc>
        <w:tc>
          <w:tcPr>
            <w:tcW w:w="992" w:type="dxa"/>
          </w:tcPr>
          <w:p w14:paraId="10A90714" w14:textId="77777777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935787" w:rsidRPr="004D7CFE" w14:paraId="4385A4E5" w14:textId="77777777" w:rsidTr="00585B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</w:tcPr>
          <w:p w14:paraId="79FFD7B7" w14:textId="79AD4203" w:rsidR="00935787" w:rsidRPr="004D7CFE" w:rsidRDefault="00935787" w:rsidP="00935787">
            <w:pPr>
              <w:rPr>
                <w:rFonts w:cstheme="minorHAnsi"/>
              </w:rPr>
            </w:pPr>
            <w:r w:rsidRPr="004D7CFE">
              <w:rPr>
                <w:rFonts w:ascii="Calibri" w:eastAsia="Times New Roman" w:hAnsi="Calibri" w:cs="Calibri"/>
                <w:color w:val="000000"/>
              </w:rPr>
              <w:t>Social Economic Status (SES)</w:t>
            </w:r>
          </w:p>
        </w:tc>
        <w:tc>
          <w:tcPr>
            <w:tcW w:w="2173" w:type="dxa"/>
          </w:tcPr>
          <w:p w14:paraId="67038309" w14:textId="06CA6AE6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-0.08 (1.53)</w:t>
            </w:r>
          </w:p>
        </w:tc>
        <w:tc>
          <w:tcPr>
            <w:tcW w:w="2174" w:type="dxa"/>
          </w:tcPr>
          <w:p w14:paraId="0CC6DE58" w14:textId="1E73AC22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0.18 (1.69)</w:t>
            </w:r>
          </w:p>
        </w:tc>
        <w:tc>
          <w:tcPr>
            <w:tcW w:w="2174" w:type="dxa"/>
          </w:tcPr>
          <w:p w14:paraId="444C82ED" w14:textId="569F5F21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0.03 (1.52)</w:t>
            </w:r>
          </w:p>
        </w:tc>
        <w:tc>
          <w:tcPr>
            <w:tcW w:w="992" w:type="dxa"/>
          </w:tcPr>
          <w:p w14:paraId="46479756" w14:textId="3B115978" w:rsidR="00935787" w:rsidRPr="004D7CFE" w:rsidRDefault="00935787" w:rsidP="0093578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4D7CFE">
              <w:rPr>
                <w:rFonts w:cstheme="minorHAnsi"/>
              </w:rPr>
              <w:t>0.301</w:t>
            </w:r>
          </w:p>
        </w:tc>
      </w:tr>
    </w:tbl>
    <w:bookmarkEnd w:id="0"/>
    <w:p w14:paraId="427D3D55" w14:textId="462BB9E9" w:rsidR="00E731F0" w:rsidRPr="004D7CFE" w:rsidRDefault="00E731F0">
      <w:pPr>
        <w:rPr>
          <w:rFonts w:cstheme="minorHAnsi"/>
        </w:rPr>
      </w:pPr>
      <w:r>
        <w:rPr>
          <w:rFonts w:cstheme="minorHAnsi"/>
        </w:rPr>
        <w:t>*</w:t>
      </w:r>
      <w:r w:rsidRPr="00585BDE">
        <w:rPr>
          <w:rFonts w:cstheme="minorHAnsi"/>
          <w:sz w:val="20"/>
          <w:szCs w:val="20"/>
        </w:rPr>
        <w:t>Chi-square test was used for categorical variables and one-way ANOVA was used for continuous variables.</w:t>
      </w:r>
    </w:p>
    <w:p w14:paraId="00CA2F32" w14:textId="3E60229F" w:rsidR="004D7CFE" w:rsidRPr="004D7CFE" w:rsidRDefault="004D7CFE">
      <w:pPr>
        <w:rPr>
          <w:rFonts w:cstheme="minorHAnsi"/>
        </w:rPr>
      </w:pPr>
    </w:p>
    <w:p w14:paraId="091CF360" w14:textId="36B15389" w:rsidR="004D7CFE" w:rsidRPr="004D7CFE" w:rsidRDefault="004D7CFE">
      <w:pPr>
        <w:rPr>
          <w:rFonts w:cstheme="minorHAnsi"/>
        </w:rPr>
      </w:pPr>
    </w:p>
    <w:p w14:paraId="4BDE884F" w14:textId="77777777" w:rsidR="004D7CFE" w:rsidRPr="004D7CFE" w:rsidRDefault="004D7CFE">
      <w:pPr>
        <w:rPr>
          <w:rFonts w:cstheme="minorHAnsi"/>
        </w:rPr>
      </w:pPr>
    </w:p>
    <w:sectPr w:rsidR="004D7CFE" w:rsidRPr="004D7C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8A504" w14:textId="77777777" w:rsidR="00085476" w:rsidRDefault="00085476" w:rsidP="00585BDE">
      <w:pPr>
        <w:spacing w:after="0" w:line="240" w:lineRule="auto"/>
      </w:pPr>
      <w:r>
        <w:separator/>
      </w:r>
    </w:p>
  </w:endnote>
  <w:endnote w:type="continuationSeparator" w:id="0">
    <w:p w14:paraId="4B7198C6" w14:textId="77777777" w:rsidR="00085476" w:rsidRDefault="00085476" w:rsidP="0058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FF410A" w14:textId="77777777" w:rsidR="00085476" w:rsidRDefault="00085476" w:rsidP="00585BDE">
      <w:pPr>
        <w:spacing w:after="0" w:line="240" w:lineRule="auto"/>
      </w:pPr>
      <w:r>
        <w:separator/>
      </w:r>
    </w:p>
  </w:footnote>
  <w:footnote w:type="continuationSeparator" w:id="0">
    <w:p w14:paraId="4FC6DC8C" w14:textId="77777777" w:rsidR="00085476" w:rsidRDefault="00085476" w:rsidP="00585B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CFE"/>
    <w:rsid w:val="00085476"/>
    <w:rsid w:val="0020547A"/>
    <w:rsid w:val="003B0586"/>
    <w:rsid w:val="004C2ADD"/>
    <w:rsid w:val="004D071B"/>
    <w:rsid w:val="004D7CFE"/>
    <w:rsid w:val="00585BDE"/>
    <w:rsid w:val="00935787"/>
    <w:rsid w:val="00AF6B9D"/>
    <w:rsid w:val="00E731F0"/>
    <w:rsid w:val="00F2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D7C3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7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5B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585BDE"/>
  </w:style>
  <w:style w:type="paragraph" w:styleId="a6">
    <w:name w:val="footer"/>
    <w:basedOn w:val="a"/>
    <w:link w:val="a7"/>
    <w:uiPriority w:val="99"/>
    <w:unhideWhenUsed/>
    <w:rsid w:val="00585B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585BDE"/>
  </w:style>
  <w:style w:type="table" w:styleId="a8">
    <w:name w:val="Light Shading"/>
    <w:basedOn w:val="a1"/>
    <w:uiPriority w:val="60"/>
    <w:rsid w:val="00585BD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7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5B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585BDE"/>
  </w:style>
  <w:style w:type="paragraph" w:styleId="a6">
    <w:name w:val="footer"/>
    <w:basedOn w:val="a"/>
    <w:link w:val="a7"/>
    <w:uiPriority w:val="99"/>
    <w:unhideWhenUsed/>
    <w:rsid w:val="00585B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585BDE"/>
  </w:style>
  <w:style w:type="table" w:styleId="a8">
    <w:name w:val="Light Shading"/>
    <w:basedOn w:val="a1"/>
    <w:uiPriority w:val="60"/>
    <w:rsid w:val="00585BD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yeening</dc:creator>
  <cp:lastModifiedBy>HK So</cp:lastModifiedBy>
  <cp:revision>4</cp:revision>
  <cp:lastPrinted>2022-07-27T06:57:00Z</cp:lastPrinted>
  <dcterms:created xsi:type="dcterms:W3CDTF">2022-07-27T04:39:00Z</dcterms:created>
  <dcterms:modified xsi:type="dcterms:W3CDTF">2022-07-27T07:04:00Z</dcterms:modified>
</cp:coreProperties>
</file>